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jc w:val="center"/>
        <w:rPr>
          <w:b/>
          <w:b/>
          <w:bCs/>
        </w:rPr>
      </w:pPr>
      <w:r>
        <w:rPr>
          <w:rFonts w:ascii="Berlin Sans FB" w:hAnsi="Berlin Sans FB"/>
          <w:b/>
          <w:bCs/>
          <w:sz w:val="36"/>
          <w:szCs w:val="36"/>
        </w:rPr>
        <w:t>REGULAMIN</w:t>
      </w:r>
    </w:p>
    <w:p>
      <w:pPr>
        <w:pStyle w:val="Normal"/>
        <w:ind w:left="284" w:hanging="0"/>
        <w:jc w:val="center"/>
        <w:rPr>
          <w:rFonts w:ascii="Monotype Corsiva" w:hAnsi="Monotype Corsiva"/>
          <w:b/>
          <w:b/>
          <w:color w:val="FF3300"/>
          <w:sz w:val="40"/>
          <w:szCs w:val="40"/>
        </w:rPr>
      </w:pPr>
      <w:r>
        <w:rPr>
          <w:rFonts w:ascii="Berlin Sans FB" w:hAnsi="Berlin Sans FB"/>
          <w:b/>
          <w:bCs/>
          <w:sz w:val="36"/>
          <w:szCs w:val="36"/>
        </w:rPr>
        <w:t>KONKURSU RECYTATORSKIEGO</w:t>
      </w:r>
      <w:r>
        <w:rPr>
          <w:rFonts w:ascii="Berlin Sans FB Demi" w:hAnsi="Berlin Sans FB Demi"/>
          <w:sz w:val="36"/>
          <w:szCs w:val="36"/>
        </w:rPr>
        <w:br/>
      </w:r>
      <w:r>
        <w:rPr>
          <w:rFonts w:ascii="Monotype Corsiva" w:hAnsi="Monotype Corsiva"/>
          <w:b/>
          <w:color w:val="FF3300"/>
          <w:sz w:val="44"/>
          <w:szCs w:val="44"/>
        </w:rPr>
        <w:t>,,Mój przyjaciel -</w:t>
      </w:r>
      <w:r>
        <w:rPr>
          <w:rFonts w:cs="Times New Roman" w:ascii="Monotype Corsiva" w:hAnsi="Monotype Corsiva"/>
          <w:b/>
          <w:color w:val="FF3300"/>
          <w:sz w:val="44"/>
          <w:szCs w:val="44"/>
        </w:rPr>
        <w:t xml:space="preserve"> MIŚ</w:t>
      </w:r>
      <w:r>
        <w:rPr>
          <w:rFonts w:ascii="Monotype Corsiva" w:hAnsi="Monotype Corsiva"/>
          <w:b/>
          <w:color w:val="FF3300"/>
          <w:sz w:val="44"/>
          <w:szCs w:val="44"/>
        </w:rPr>
        <w:t>”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4373880</wp:posOffset>
            </wp:positionH>
            <wp:positionV relativeFrom="paragraph">
              <wp:posOffset>-123825</wp:posOffset>
            </wp:positionV>
            <wp:extent cx="1712595" cy="2182495"/>
            <wp:effectExtent l="0" t="0" r="0" b="0"/>
            <wp:wrapNone/>
            <wp:docPr id="1" name="Obraz 7" descr="Znalezione obrazy dla zapytania mi&amp;sacute; z ksi&amp;aogon;&amp;zdot;k&amp;aogon; c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Znalezione obrazy dla zapytania mi&amp;sacute; z ksi&amp;aogon;&amp;zdot;k&amp;aogon; clipart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Cele konkursu: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popularyzowanie poezji dziecięcej,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rozwijanie zdolności recytatorskich,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zachęcanie do występów na scenie,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prezentacja umiejętności dzieci,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uczenie rywalizacji w przyjaznej atmosferze.</w:t>
      </w:r>
    </w:p>
    <w:p>
      <w:pPr>
        <w:pStyle w:val="ListParagraph"/>
        <w:spacing w:lineRule="auto" w:line="240" w:before="0" w:after="0"/>
        <w:ind w:left="1080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Zasady uczestnictwa: 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konkurs przeznaczony jest dla dzieci z wszystkich grup przedszkolnych,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konkurs zostanie przeprowadzony dla dwóch kategorii wiekowych:</w:t>
      </w:r>
    </w:p>
    <w:p>
      <w:pPr>
        <w:pStyle w:val="ListParagraph"/>
        <w:ind w:left="1068" w:hanging="0"/>
        <w:jc w:val="both"/>
        <w:rPr>
          <w:sz w:val="28"/>
          <w:szCs w:val="28"/>
        </w:rPr>
      </w:pPr>
      <w:r>
        <w:rPr>
          <w:sz w:val="28"/>
          <w:szCs w:val="28"/>
        </w:rPr>
        <w:t>- młodszej grupy wiekowej - „Misie” i „Biedronki”,</w:t>
      </w:r>
    </w:p>
    <w:p>
      <w:pPr>
        <w:pStyle w:val="ListParagraph"/>
        <w:ind w:left="1068" w:hanging="0"/>
        <w:jc w:val="both"/>
        <w:rPr>
          <w:sz w:val="28"/>
          <w:szCs w:val="28"/>
        </w:rPr>
      </w:pPr>
      <w:r>
        <w:rPr>
          <w:sz w:val="28"/>
          <w:szCs w:val="28"/>
        </w:rPr>
        <w:t>- starszej grupy wiekowej - oddziałów „0”,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konkurs będzie miał formę prezentacji dowolnego wiersza o misiu,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do konkursu należy kierować do wychowawców grup do dnia </w:t>
        <w:br/>
        <w:t>22 listopada 2021 roku.</w:t>
      </w:r>
    </w:p>
    <w:p>
      <w:pPr>
        <w:pStyle w:val="ListParagraph"/>
        <w:spacing w:lineRule="auto" w:line="240" w:before="0" w:after="0"/>
        <w:ind w:left="1428" w:hanging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Przebieg konkursu:</w:t>
      </w:r>
    </w:p>
    <w:p>
      <w:pPr>
        <w:pStyle w:val="ListParagraph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br/>
      </w:r>
      <w:r>
        <w:rPr>
          <w:sz w:val="32"/>
          <w:szCs w:val="32"/>
        </w:rPr>
        <w:t>Konkurs odbędzie się w dniu</w:t>
      </w:r>
      <w:r>
        <w:rPr>
          <w:b/>
          <w:sz w:val="32"/>
          <w:szCs w:val="32"/>
        </w:rPr>
        <w:t xml:space="preserve"> 26 listopada 2021 r.</w:t>
      </w:r>
    </w:p>
    <w:p>
      <w:pPr>
        <w:pStyle w:val="ListParagraph"/>
        <w:spacing w:lineRule="auto" w:line="240"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Kryteria oceny:</w:t>
      </w:r>
    </w:p>
    <w:p>
      <w:pPr>
        <w:pStyle w:val="ListParagraph"/>
        <w:spacing w:lineRule="auto" w:line="240" w:before="0" w:after="0"/>
        <w:contextualSpacing/>
        <w:jc w:val="both"/>
        <w:rPr>
          <w:sz w:val="30"/>
          <w:szCs w:val="30"/>
        </w:rPr>
      </w:pPr>
      <w:r>
        <w:rPr>
          <w:sz w:val="12"/>
          <w:szCs w:val="12"/>
        </w:rPr>
        <w:br/>
      </w:r>
      <w:r>
        <w:rPr>
          <w:sz w:val="30"/>
          <w:szCs w:val="30"/>
        </w:rPr>
        <w:t>Komisja powołana przez organizatora dokona oceny prezentacji według następujących kryteriów: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odpowiedni do wieku i możliwości dziecka dobór tekstu i jego pamięciowe opanowanie (od 3 do 5 zwrotek czyli 10-20 wersów),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interpretacja tekstu,</w:t>
      </w:r>
      <w:bookmarkStart w:id="0" w:name="_GoBack"/>
      <w:bookmarkEnd w:id="0"/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b/>
          <w:b/>
          <w:sz w:val="32"/>
          <w:szCs w:val="32"/>
        </w:rPr>
      </w:pPr>
      <w:r>
        <w:rPr>
          <w:sz w:val="28"/>
          <w:szCs w:val="28"/>
        </w:rPr>
        <w:t xml:space="preserve">ogólny wyraz artystyczny  (uzasadniony gest sceniczny, strój, rekwizyty). </w:t>
      </w:r>
    </w:p>
    <w:p>
      <w:pPr>
        <w:pStyle w:val="ListParagraph"/>
        <w:spacing w:lineRule="auto" w:line="240" w:before="0" w:after="0"/>
        <w:ind w:left="1440" w:hanging="0"/>
        <w:contextualSpacing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</w:rPr>
        <w:t>Nagrody dla zwycięzców:</w:t>
      </w:r>
    </w:p>
    <w:p>
      <w:pPr>
        <w:pStyle w:val="ListParagraph"/>
        <w:ind w:left="644" w:hanging="0"/>
        <w:rPr>
          <w:sz w:val="16"/>
          <w:szCs w:val="16"/>
        </w:rPr>
      </w:pPr>
      <w:r>
        <w:rPr>
          <w:sz w:val="28"/>
          <w:szCs w:val="28"/>
        </w:rPr>
        <w:t>Laureaci I, II, III miejsca otrzymają nagrody rzeczowe oraz dyplomy.</w:t>
        <w:br/>
        <w:t>Ogłoszenie wyników i wręczenie nagród nastąpi w dniu 26 listopada 2021r.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32"/>
          <w:szCs w:val="32"/>
        </w:rPr>
      </w:pPr>
      <w:r>
        <w:rPr>
          <w:b/>
          <w:sz w:val="32"/>
          <w:szCs w:val="32"/>
        </w:rPr>
        <w:t>Organizatorem konkursu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w ramach Światowego Dnia Pluszowego Misia jest: Biblioteka Szkolna.</w:t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erlin Sans FB">
    <w:charset w:val="ee"/>
    <w:family w:val="roman"/>
    <w:pitch w:val="variable"/>
  </w:font>
  <w:font w:name="Berlin Sans FB Demi">
    <w:charset w:val="ee"/>
    <w:family w:val="roman"/>
    <w:pitch w:val="variable"/>
  </w:font>
  <w:font w:name="Monotype Corsiv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32"/>
        <w:b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6c8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e1f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6c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LibreOffice/7.2.2.2$Windows_X86_64 LibreOffice_project/02b2acce88a210515b4a5bb2e46cbfb63fe97d56</Application>
  <AppVersion>15.0000</AppVersion>
  <Pages>2</Pages>
  <Words>190</Words>
  <Characters>1167</Characters>
  <CharactersWithSpaces>1324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2021-10-27T15:38:00Z</dcterms:created>
  <dc:creator>uzytkownik</dc:creator>
  <dc:description/>
  <dc:language>pl-PL</dc:language>
  <cp:lastModifiedBy/>
  <cp:lastPrinted>2016-12-16T12:08:00Z</cp:lastPrinted>
  <dcterms:modified xsi:type="dcterms:W3CDTF">2021-10-27T20:54:14Z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